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35" w:rsidRPr="00F53735" w:rsidRDefault="00F53735" w:rsidP="00F53735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sz w:val="37"/>
          <w:szCs w:val="37"/>
          <w:lang w:eastAsia="ru-RU"/>
        </w:rPr>
      </w:pPr>
      <w:r w:rsidRPr="00F53735">
        <w:rPr>
          <w:rFonts w:ascii="Arial" w:eastAsia="Times New Roman" w:hAnsi="Arial" w:cs="Arial"/>
          <w:sz w:val="37"/>
          <w:szCs w:val="37"/>
          <w:lang w:eastAsia="ru-RU"/>
        </w:rPr>
        <w:t>Условия посещения пациентов больницы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эпидемиологическую ситуацию в области по </w:t>
      </w:r>
      <w:proofErr w:type="spell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посещение родственниками пациентов запрещено.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принимаются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 с 7.00 до 10.00 и с 16.00 до 18.00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соблюдением всех мер безопасности.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Приказу № 122 от 18.12.2020 г. для проведения мероприятий, связанных с уходом пациентов в стационаре, всем лицам, осуществляющим уход предоставлять результат мазка (ПЦР) на COVID-19, давностью не более 3-х дней.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сиделок для ухода за пациентами осуществляется с 7.00 до 10.00 и с 16.00 до 18.00.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7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НОМЕРА телефонов, которые наиболее часто востребованы для родственников и пациентов ГБУЗ «Клиническая больница № 6 им. Г.А. Захарьина»: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 «горячей линии» медучреждения: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+7(8412)-99-97-20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 стационара ул. Стасова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7: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98-45-25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 приемник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98-42-20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Травматологический приемн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ик: 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98-15-00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Терапевтический приемник: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98-42-55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Нейрохирургический приемник: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98-16-00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Гинекологический приемник: 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98-13-00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MS Gothic" w:eastAsia="MS Gothic" w:hAnsi="MS Gothic" w:cs="MS Gothic"/>
          <w:sz w:val="24"/>
          <w:szCs w:val="24"/>
          <w:lang w:eastAsia="ru-RU"/>
        </w:rPr>
        <w:t xml:space="preserve">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 стационара ул. Гагарина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24: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98-23-38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 приемного стационара ул. Гагарина: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98-75-74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MS Gothic" w:eastAsia="MS Gothic" w:hAnsi="MS Gothic" w:cs="MS Gothic" w:hint="eastAsia"/>
          <w:sz w:val="24"/>
          <w:szCs w:val="24"/>
          <w:lang w:eastAsia="ru-RU"/>
        </w:rPr>
        <w:t>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Регистратура травматологического пункта ул. Пионерская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4: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+7(8412) 99-27-20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личного приема граждан главным врачом Кибиткиным Андреем Станиславовичем.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осуществляется еженедельно по пятницам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12.30 до 15.00 по адресу: </w:t>
      </w:r>
      <w:proofErr w:type="spellStart"/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енза</w:t>
      </w:r>
      <w:proofErr w:type="spellEnd"/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Стасова, 7,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приемная главного врача.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Запись по телефону </w:t>
      </w:r>
      <w:r w:rsidRPr="00F53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98-33-55</w:t>
      </w:r>
    </w:p>
    <w:p w:rsidR="00F53735" w:rsidRPr="00F53735" w:rsidRDefault="00F53735" w:rsidP="00F53735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sz w:val="37"/>
          <w:szCs w:val="37"/>
          <w:lang w:eastAsia="ru-RU"/>
        </w:rPr>
      </w:pPr>
      <w:r w:rsidRPr="00F53735">
        <w:rPr>
          <w:rFonts w:ascii="Arial" w:eastAsia="Times New Roman" w:hAnsi="Arial" w:cs="Arial"/>
          <w:sz w:val="37"/>
          <w:szCs w:val="37"/>
          <w:lang w:eastAsia="ru-RU"/>
        </w:rPr>
        <w:t>Отставить панику — основное правило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вы ни нервничали, факт случившегося от этого не изменится. Обычно в стрессовой ситуации и на фоне переживаний о родственнике, попавшем в больницу, разум отказывается принимать реальность — начинается истерика или разговоры </w:t>
      </w:r>
      <w:proofErr w:type="gram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наподобие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«может, все обойдется, все не так плохо…».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собраться, попробуйте отключить эмоции и проговорить: «Да, произошла неприятность. Папа (мама) в больнице. Изменить это не получится». Дальнейшие действия должны соответствовать ситуации.</w:t>
      </w:r>
    </w:p>
    <w:p w:rsidR="00F53735" w:rsidRPr="00F53735" w:rsidRDefault="00F53735" w:rsidP="00F53735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sz w:val="37"/>
          <w:szCs w:val="37"/>
          <w:lang w:eastAsia="ru-RU"/>
        </w:rPr>
      </w:pPr>
      <w:r w:rsidRPr="00F53735">
        <w:rPr>
          <w:rFonts w:ascii="Arial" w:eastAsia="Times New Roman" w:hAnsi="Arial" w:cs="Arial"/>
          <w:sz w:val="37"/>
          <w:szCs w:val="37"/>
          <w:lang w:eastAsia="ru-RU"/>
        </w:rPr>
        <w:t>Распространенные ошибки родных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родственника увезли на «скорой», что делать в первую очередь? Многие из нас в экстремальной ситуации теряются. Попробуйте собраться, несмотря на стресс. 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735">
        <w:rPr>
          <w:rFonts w:ascii="Times New Roman" w:eastAsia="Times New Roman" w:hAnsi="Times New Roman" w:cs="Times New Roman"/>
          <w:sz w:val="18"/>
          <w:szCs w:val="18"/>
          <w:lang w:eastAsia="ru-RU"/>
        </w:rPr>
        <w:t>Ваша первостепенная задача заключается в том, чтобы выяснить, где именно расположили больного: в какой больнице, на каком этаже, кто из врачей ведет историю болезни, какая помощь медицинскому персоналу требуется от вас.</w:t>
      </w:r>
      <w:r w:rsidRPr="00F5373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Отправляясь в больницу, не забудьте о полисе обязательного медицинского страхования госпитализированного (документ необходим врачам для заполнения бумаг) и собственное удостоверение личности.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Суета, мешающая оказать помощь.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по прибытии в больницу, вы, пообщавшись с принимающим врачом, первым делом спросите о состоянии больного и о его заболевании. Диагнозы бывают разные, и не каждый из них легко принять.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Побуждения, направленные на срочную перепроверку врачебного вердикта, желание немедленно собрать консилиум из знакомых специалистов и другие подобные действия — все это сбивает с толку медперсонал и мешает оказывать первую помощь. 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Поймите: лечащий специалист не обязан взаимодействовать с врачами из других клиник, консультантами, чиновниками и т. д. На своем рабочем месте он подчиняется только вышестоящему руководству. Добросовестный доктор сделает все от себя зависящее, чтобы помочь </w:t>
      </w:r>
      <w:proofErr w:type="gram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нуждающемуся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его работа и призвание по жизни.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экстренном случае также не принято перевозить больного родственника из одной больницы в другую. Оказанием первой помощи должны заниматься врачи того учреждения, в которое пациента доставила «скорая».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Подытожим. Если родственник попал в больницу, самое главное правило для его </w:t>
      </w:r>
      <w:proofErr w:type="gram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отставить панику, не метаться и не мешать медицинскому персоналу выполнять свою работу. Как бы сложно ни было, вам придется довериться специалистам. В таком случае шансы на успешную реабилитацию в разы увеличатся.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Преждевременные прогнозы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родственник в больнице, кому из его </w:t>
      </w:r>
      <w:proofErr w:type="gram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хочется поскорее услышать обнадеживающие прогнозы? Безусловно, это желание присуще любому человеку. Но медики, </w:t>
      </w:r>
      <w:proofErr w:type="gram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волшебники. Медицина не всесильна и имеет границы.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спешите подгонять врачей с диагностикой и положительными результатами. Они в любом случае будут делать свою работу максимально хорошо и постараются «вытащить» каждого больного. Соберитесь. Запаситесь терпением.</w:t>
      </w:r>
    </w:p>
    <w:p w:rsidR="00F53735" w:rsidRPr="00F53735" w:rsidRDefault="00F53735" w:rsidP="00F53735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sz w:val="37"/>
          <w:szCs w:val="37"/>
          <w:lang w:eastAsia="ru-RU"/>
        </w:rPr>
      </w:pPr>
      <w:r w:rsidRPr="00F53735">
        <w:rPr>
          <w:rFonts w:ascii="Arial" w:eastAsia="Times New Roman" w:hAnsi="Arial" w:cs="Arial"/>
          <w:sz w:val="37"/>
          <w:szCs w:val="37"/>
          <w:lang w:eastAsia="ru-RU"/>
        </w:rPr>
        <w:t>Что еще нужно знать близким больного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понять, в какую больницу увезла </w:t>
      </w:r>
      <w:proofErr w:type="gramStart"/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скорая</w:t>
      </w:r>
      <w:proofErr w:type="gramEnd"/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родственника госпитализировали из дома (с работы, супермаркета и т. д.), многие в стрессовой ситуации не понимают, как узнать, в какую больницу увезли человека.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близкого забирают врачи «скорой» в вашем присутствии, скорее всего, они сразу сообщат, какая из больниц примет больного. В остальных случаях достаточно выяснить, какое медучреждение дежурит в день госпитализации в регионе, позвонив в справочную службу. Для уточнения информации можно связаться с больницей по телефону, или позвонив на общую линию (</w:t>
      </w:r>
      <w:proofErr w:type="gramStart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 — 103).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Информирование по телефону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понимать: даже если родственник дает разрешительный документ на разглашение данных о нем, вряд ли врачи будут говорить подробности в телефонном режиме, т. к. удаленно не смогут проверить личность собеседника, запросившего конфиденциальную 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счастью, мало кто из пациентов сегодня остается без связи в больнице. За исключением реанимации, во всех других отделениях не запрещено пользоваться мобильным телефоном.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делать, если не получается дозвониться до больницы</w:t>
      </w:r>
      <w:bookmarkStart w:id="0" w:name="_GoBack"/>
      <w:bookmarkEnd w:id="0"/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показаться, что попытки дозвониться до больницы, увенчавшиеся успехом, принесут облегчение и позволят стабилизировать ситуацию. К сожалению, это не так.</w:t>
      </w: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тяжелый момент будет лучше контролировать эмоции. Для этого звоните в больницу с разумным интервалом (например, утром и вечером) и не нарушайте составленный график.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Нужны ли документы, удостоверяющие личность, при посещении больного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медперсонал не всегда требует от посетителей доказать родство с человеком, которого они навещают. Но иногда документ, подтверждающий личность, может потребоваться для пропуска к больному родственнику.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подготовиться к беседе с лечащим врачом</w:t>
      </w:r>
    </w:p>
    <w:p w:rsidR="00F53735" w:rsidRPr="00F53735" w:rsidRDefault="00F53735" w:rsidP="00F53735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пообщаться с лечащим врачом, лучше заранее составить список вопросов, чтобы в процессе разговора не забыть о чем-то важном. 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03"/>
    <w:rsid w:val="000B0A68"/>
    <w:rsid w:val="000D58EB"/>
    <w:rsid w:val="00AA3E03"/>
    <w:rsid w:val="00F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735"/>
    <w:rPr>
      <w:b/>
      <w:bCs/>
    </w:rPr>
  </w:style>
  <w:style w:type="character" w:styleId="a5">
    <w:name w:val="Hyperlink"/>
    <w:basedOn w:val="a0"/>
    <w:uiPriority w:val="99"/>
    <w:semiHidden/>
    <w:unhideWhenUsed/>
    <w:rsid w:val="00F53735"/>
    <w:rPr>
      <w:color w:val="0000FF"/>
      <w:u w:val="single"/>
    </w:rPr>
  </w:style>
  <w:style w:type="character" w:styleId="a6">
    <w:name w:val="Emphasis"/>
    <w:basedOn w:val="a0"/>
    <w:uiPriority w:val="20"/>
    <w:qFormat/>
    <w:rsid w:val="00F537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7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735"/>
    <w:rPr>
      <w:b/>
      <w:bCs/>
    </w:rPr>
  </w:style>
  <w:style w:type="character" w:styleId="a5">
    <w:name w:val="Hyperlink"/>
    <w:basedOn w:val="a0"/>
    <w:uiPriority w:val="99"/>
    <w:semiHidden/>
    <w:unhideWhenUsed/>
    <w:rsid w:val="00F53735"/>
    <w:rPr>
      <w:color w:val="0000FF"/>
      <w:u w:val="single"/>
    </w:rPr>
  </w:style>
  <w:style w:type="character" w:styleId="a6">
    <w:name w:val="Emphasis"/>
    <w:basedOn w:val="a0"/>
    <w:uiPriority w:val="20"/>
    <w:qFormat/>
    <w:rsid w:val="00F537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2022-04-21T20:28:00Z</dcterms:created>
  <dcterms:modified xsi:type="dcterms:W3CDTF">2022-04-21T20:31:00Z</dcterms:modified>
</cp:coreProperties>
</file>