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ПРОТОКОЛ № 16</w:t>
      </w:r>
      <w:r>
        <w:rPr>
          <w:rFonts w:ascii="Georgia" w:hAnsi="Georgia"/>
          <w:color w:val="333333"/>
          <w:sz w:val="21"/>
          <w:szCs w:val="21"/>
        </w:rPr>
        <w:br/>
        <w:t>заседания Общественного совета по здравоохранению</w:t>
      </w:r>
      <w:r>
        <w:rPr>
          <w:rFonts w:ascii="Georgia" w:hAnsi="Georgia"/>
          <w:color w:val="333333"/>
          <w:sz w:val="21"/>
          <w:szCs w:val="21"/>
        </w:rPr>
        <w:br/>
        <w:t>при Министерстве здравоохранения Пензенской области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bookmarkStart w:id="0" w:name="bookmark0"/>
      <w:bookmarkEnd w:id="0"/>
      <w:r>
        <w:rPr>
          <w:rFonts w:ascii="Georgia" w:hAnsi="Georgia"/>
          <w:color w:val="333333"/>
          <w:sz w:val="21"/>
          <w:szCs w:val="21"/>
        </w:rPr>
        <w:t>Г. Пенза 19 января 2016 г.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Орлов - председатель Общественного совета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Юрий Александрович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proofErr w:type="spellStart"/>
      <w:r>
        <w:rPr>
          <w:rFonts w:ascii="Georgia" w:hAnsi="Georgia"/>
          <w:color w:val="333333"/>
          <w:sz w:val="21"/>
          <w:szCs w:val="21"/>
        </w:rPr>
        <w:t>Землякова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- секретарь Общественного совета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Валентина Ивановна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Члены Совета: </w:t>
      </w:r>
      <w:proofErr w:type="spellStart"/>
      <w:r>
        <w:rPr>
          <w:rFonts w:ascii="Georgia" w:hAnsi="Georgia"/>
          <w:color w:val="333333"/>
          <w:sz w:val="21"/>
          <w:szCs w:val="21"/>
        </w:rPr>
        <w:t>Н.Н.Ашанина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Г.И.Ардаков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Е.П.Баннова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Т.А.Дивак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Г.В.Игнатьев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С.П. Куликов, А. С. </w:t>
      </w:r>
      <w:proofErr w:type="spellStart"/>
      <w:r>
        <w:rPr>
          <w:rFonts w:ascii="Georgia" w:hAnsi="Georgia"/>
          <w:color w:val="333333"/>
          <w:sz w:val="21"/>
          <w:szCs w:val="21"/>
        </w:rPr>
        <w:t>Мякинькова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А.Е.Николаева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М.Ю. </w:t>
      </w:r>
      <w:proofErr w:type="spellStart"/>
      <w:r>
        <w:rPr>
          <w:rFonts w:ascii="Georgia" w:hAnsi="Georgia"/>
          <w:color w:val="333333"/>
          <w:sz w:val="21"/>
          <w:szCs w:val="21"/>
        </w:rPr>
        <w:t>Сафронкина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В. </w:t>
      </w:r>
      <w:proofErr w:type="spellStart"/>
      <w:r>
        <w:rPr>
          <w:rFonts w:ascii="Georgia" w:hAnsi="Georgia"/>
          <w:color w:val="333333"/>
          <w:sz w:val="21"/>
          <w:szCs w:val="21"/>
        </w:rPr>
        <w:t>В.Трусов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333333"/>
          <w:sz w:val="21"/>
          <w:szCs w:val="21"/>
        </w:rPr>
        <w:t>В.И.Шелудько</w:t>
      </w:r>
      <w:proofErr w:type="spellEnd"/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Приглашенные: </w:t>
      </w:r>
      <w:proofErr w:type="spellStart"/>
      <w:r>
        <w:rPr>
          <w:rFonts w:ascii="Georgia" w:hAnsi="Georgia"/>
          <w:color w:val="333333"/>
          <w:sz w:val="21"/>
          <w:szCs w:val="21"/>
        </w:rPr>
        <w:t>Ю.С.Христофорова</w:t>
      </w:r>
      <w:proofErr w:type="spellEnd"/>
      <w:r>
        <w:rPr>
          <w:rFonts w:ascii="Georgia" w:hAnsi="Georgia"/>
          <w:color w:val="333333"/>
          <w:sz w:val="21"/>
          <w:szCs w:val="21"/>
        </w:rPr>
        <w:t>, начальник отдела организационно - кадровой работы Министерства здравоохранения Пензенской области</w:t>
      </w:r>
    </w:p>
    <w:p w:rsidR="00973CE1" w:rsidRDefault="00973CE1" w:rsidP="00973CE1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Об утверждении </w:t>
      </w:r>
      <w:proofErr w:type="gramStart"/>
      <w:r>
        <w:rPr>
          <w:rFonts w:ascii="Georgia" w:hAnsi="Georgia"/>
          <w:color w:val="333333"/>
          <w:sz w:val="21"/>
          <w:szCs w:val="21"/>
        </w:rPr>
        <w:t>результатов независимой оценки качества оказания услуг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медицинскими организациями, подведомственными Министерству здравоохранения Пензенской области.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Рассмотрев, результаты независимой оценки качества оказания услуг медицинскими организациями, подведомственными Министерству здравоохранения Пензенской области, в отношении которых в 2015 году проводилась независимая оценка качества оказания услуг,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решили:</w:t>
      </w:r>
    </w:p>
    <w:p w:rsidR="00973CE1" w:rsidRDefault="00973CE1" w:rsidP="00973CE1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Утвердить результаты независимой оценки качества оказания услуг медицинскими организациями, подведомственными Министерству здравоохранения Пензенской области, в амбулаторных условиях, в отношении которых в 2015 году проводилась независимая оценка качества оказания услуг (приложение 1).</w:t>
      </w:r>
    </w:p>
    <w:p w:rsidR="00973CE1" w:rsidRDefault="00973CE1" w:rsidP="00973CE1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Утвердить результаты независимой оценки качества оказания услуг медицинскими организациями, подведомственными Министерству здравоохранения Пензенской области, в стационарных условиях, в отношении которых в 2015 году проводилась независимая оценка качества оказания услуг (приложение 2).</w:t>
      </w:r>
    </w:p>
    <w:p w:rsidR="00973CE1" w:rsidRDefault="00973CE1" w:rsidP="00973CE1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Рекомендовать руководителям медицинских организаций:</w:t>
      </w:r>
    </w:p>
    <w:p w:rsidR="00973CE1" w:rsidRDefault="00973CE1" w:rsidP="00973CE1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разработать планы мероприятий по устранению недостатков, выявленных в ходе независимой оценки качества оказания услуг;</w:t>
      </w:r>
    </w:p>
    <w:p w:rsidR="00973CE1" w:rsidRDefault="00973CE1" w:rsidP="00973CE1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обеспечить размещение на официальных сайтах медицинских организаций, а также на информационных стендах в помещениях медицинских организаций информации о деятельности медицинских организаций в соответствии с требованиями к содержанию и </w:t>
      </w:r>
      <w:r>
        <w:rPr>
          <w:rFonts w:ascii="Georgia" w:hAnsi="Georgia"/>
          <w:color w:val="333333"/>
          <w:sz w:val="21"/>
          <w:szCs w:val="21"/>
        </w:rPr>
        <w:lastRenderedPageBreak/>
        <w:t>форме ее предоставления, утвержденными приказом Минздрава России от 30 декабря 2014 г. № 956н;</w:t>
      </w:r>
    </w:p>
    <w:p w:rsidR="00973CE1" w:rsidRDefault="00973CE1" w:rsidP="00973CE1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обратить внимание на санитарное состояние, отсутствие свободных мест ожидания и питьевой воды в амбулаторно-поликлинических подразделениях и приемных отделениях медицинских организаций;</w:t>
      </w:r>
    </w:p>
    <w:p w:rsidR="00973CE1" w:rsidRDefault="00973CE1" w:rsidP="00973CE1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принять меры по повышению качества информирования медицинскими работниками пациентов о состоянии их здоровья, методах профилактики и реабилитации; соблюдению медицинскими работниками норм этики и деонтологии;</w:t>
      </w:r>
    </w:p>
    <w:p w:rsidR="00973CE1" w:rsidRDefault="00973CE1" w:rsidP="00973CE1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proofErr w:type="gramStart"/>
      <w:r>
        <w:rPr>
          <w:rFonts w:ascii="Georgia" w:hAnsi="Georgia"/>
          <w:color w:val="333333"/>
          <w:sz w:val="21"/>
          <w:szCs w:val="21"/>
        </w:rPr>
        <w:t>обеспечить информационную и техническую поддержку пациентов с целью их участия в заполнении анкет о качестве оказания услуг медицинскими организациями: изготовить бланки анкет и распространять их среди пациентов, установить урны (ящики) для сбора анкет после их заполнения; уведомить пациентов различными возможными способами о наличии технической возможности заполнения анкет в электронном виде в телекоммуникационной сети «Интернет».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Восстановить на официальных сайтах медицинских организаций (где утрачены) размещенные ранее баннеры-ссылки на интерактивные анкеты по оценке качества оказания услуг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1.3 принять меры по оснащению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п.9 статьи 10 федерального закона от 21.11.2011 № 323-ФЗ «Об основах охраны здоровья граждан в Российской Федерации»;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973CE1" w:rsidRDefault="00973CE1" w:rsidP="00973CE1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300" w:lineRule="atLeast"/>
        <w:ind w:left="375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Об утверждении перечня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Пензенской области, в отношении которых в 2016 году будет проводиться независимая оценка качества оказания услуг</w:t>
      </w:r>
    </w:p>
    <w:p w:rsidR="00973CE1" w:rsidRDefault="00973CE1" w:rsidP="00973CE1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color w:val="333333"/>
          <w:sz w:val="21"/>
          <w:szCs w:val="21"/>
        </w:rPr>
      </w:pP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решили: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утвердить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Пензенской области, в отношении которых в 2016 году будет проводиться независимая оценка качества оказания услуг (приложение 3).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Председатель общественного совета </w:t>
      </w:r>
      <w:proofErr w:type="spellStart"/>
      <w:r>
        <w:rPr>
          <w:rFonts w:ascii="Georgia" w:hAnsi="Georgia"/>
          <w:color w:val="333333"/>
          <w:sz w:val="21"/>
          <w:szCs w:val="21"/>
        </w:rPr>
        <w:t>Ю.А.Орлов</w:t>
      </w:r>
      <w:proofErr w:type="spellEnd"/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973CE1" w:rsidRDefault="00973CE1" w:rsidP="00973CE1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Секретарь общественного совета </w:t>
      </w:r>
      <w:proofErr w:type="spellStart"/>
      <w:r>
        <w:rPr>
          <w:rFonts w:ascii="Georgia" w:hAnsi="Georgia"/>
          <w:color w:val="333333"/>
          <w:sz w:val="21"/>
          <w:szCs w:val="21"/>
        </w:rPr>
        <w:t>В.И.Землякова</w:t>
      </w:r>
      <w:proofErr w:type="spellEnd"/>
    </w:p>
    <w:p w:rsidR="000B0A68" w:rsidRDefault="000B0A68">
      <w:bookmarkStart w:id="1" w:name="_GoBack"/>
      <w:bookmarkEnd w:id="1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BD3"/>
    <w:multiLevelType w:val="multilevel"/>
    <w:tmpl w:val="313C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F7077"/>
    <w:multiLevelType w:val="multilevel"/>
    <w:tmpl w:val="CEC0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348CB"/>
    <w:multiLevelType w:val="multilevel"/>
    <w:tmpl w:val="A56CD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078A8"/>
    <w:multiLevelType w:val="multilevel"/>
    <w:tmpl w:val="473A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4"/>
    <w:rsid w:val="00033A34"/>
    <w:rsid w:val="000B0A68"/>
    <w:rsid w:val="000D58EB"/>
    <w:rsid w:val="009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2022-04-13T14:39:00Z</dcterms:created>
  <dcterms:modified xsi:type="dcterms:W3CDTF">2022-04-13T14:39:00Z</dcterms:modified>
</cp:coreProperties>
</file>